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17A" w:rsidRDefault="00AA26E0" w:rsidP="00AA26E0">
      <w:pPr>
        <w:jc w:val="center"/>
        <w:rPr>
          <w:b/>
          <w:u w:val="single"/>
          <w:lang w:val="fr-FR"/>
        </w:rPr>
      </w:pPr>
      <w:r w:rsidRPr="00AA26E0">
        <w:rPr>
          <w:b/>
          <w:u w:val="single"/>
          <w:lang w:val="fr-FR"/>
        </w:rPr>
        <w:t xml:space="preserve">ORGANISATION DE LA COMPTABILITE </w:t>
      </w:r>
      <w:r w:rsidR="00215464">
        <w:rPr>
          <w:b/>
          <w:u w:val="single"/>
          <w:lang w:val="fr-FR"/>
        </w:rPr>
        <w:t xml:space="preserve">ET DU NETOYAGE </w:t>
      </w:r>
      <w:r w:rsidRPr="00AA26E0">
        <w:rPr>
          <w:b/>
          <w:u w:val="single"/>
          <w:lang w:val="fr-FR"/>
        </w:rPr>
        <w:t>A L'ACMAD</w:t>
      </w: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  <w:r>
        <w:rPr>
          <w:b/>
          <w:u w:val="single"/>
          <w:lang w:val="fr-FR"/>
        </w:rPr>
        <w:t>Date: 15 Octobre 2019</w:t>
      </w: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  <w:r>
        <w:rPr>
          <w:b/>
          <w:u w:val="single"/>
          <w:lang w:val="fr-FR"/>
        </w:rPr>
        <w:t xml:space="preserve">Préparé par: Direction Generale </w:t>
      </w: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215464" w:rsidRPr="00215464" w:rsidRDefault="00215464" w:rsidP="00AA26E0">
      <w:pPr>
        <w:jc w:val="both"/>
        <w:rPr>
          <w:b/>
          <w:lang w:val="fr-FR"/>
        </w:rPr>
      </w:pPr>
      <w:r w:rsidRPr="00215464">
        <w:rPr>
          <w:b/>
          <w:lang w:val="fr-FR"/>
        </w:rPr>
        <w:lastRenderedPageBreak/>
        <w:t>ORGANISATION DE LA COMPTABILITE</w:t>
      </w:r>
    </w:p>
    <w:p w:rsidR="00215464" w:rsidRDefault="00215464" w:rsidP="00AA26E0">
      <w:pPr>
        <w:jc w:val="both"/>
        <w:rPr>
          <w:lang w:val="fr-FR"/>
        </w:rPr>
      </w:pPr>
      <w:r>
        <w:rPr>
          <w:lang w:val="fr-FR"/>
        </w:rPr>
        <w:t xml:space="preserve">ci-dessous les activités/taches a mettre au chronogramme pour Mme Zeinabou, Lambert et </w:t>
      </w:r>
      <w:proofErr w:type="spellStart"/>
      <w:r>
        <w:rPr>
          <w:lang w:val="fr-FR"/>
        </w:rPr>
        <w:t>Binta</w:t>
      </w:r>
      <w:proofErr w:type="spellEnd"/>
    </w:p>
    <w:p w:rsidR="00AA26E0" w:rsidRPr="00AA26E0" w:rsidRDefault="00AA26E0" w:rsidP="00AA26E0">
      <w:pPr>
        <w:jc w:val="both"/>
        <w:rPr>
          <w:lang w:val="fr-FR"/>
        </w:rPr>
      </w:pPr>
      <w:r>
        <w:rPr>
          <w:lang w:val="fr-FR"/>
        </w:rPr>
        <w:t xml:space="preserve">Le système </w:t>
      </w:r>
      <w:r w:rsidRPr="00AA26E0">
        <w:rPr>
          <w:lang w:val="fr-FR"/>
        </w:rPr>
        <w:t xml:space="preserve">de la </w:t>
      </w:r>
      <w:r w:rsidRPr="00AA26E0">
        <w:rPr>
          <w:b/>
          <w:lang w:val="fr-FR"/>
        </w:rPr>
        <w:t>comptabilité générale</w:t>
      </w:r>
      <w:r w:rsidRPr="00AA26E0">
        <w:rPr>
          <w:lang w:val="fr-FR"/>
        </w:rPr>
        <w:t xml:space="preserve"> génère :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les journaux,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les balances et G</w:t>
      </w:r>
      <w:r>
        <w:rPr>
          <w:lang w:val="fr-FR"/>
        </w:rPr>
        <w:t>rand Livres</w:t>
      </w:r>
      <w:r w:rsidRPr="00AA26E0">
        <w:rPr>
          <w:lang w:val="fr-FR"/>
        </w:rPr>
        <w:t xml:space="preserve"> généraux,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>
        <w:rPr>
          <w:lang w:val="fr-FR"/>
        </w:rPr>
        <w:t xml:space="preserve">  les balances et Grand </w:t>
      </w:r>
      <w:r w:rsidRPr="00AA26E0">
        <w:rPr>
          <w:lang w:val="fr-FR"/>
        </w:rPr>
        <w:t>L</w:t>
      </w:r>
      <w:r>
        <w:rPr>
          <w:lang w:val="fr-FR"/>
        </w:rPr>
        <w:t>ivres</w:t>
      </w:r>
      <w:r w:rsidRPr="00AA26E0">
        <w:rPr>
          <w:lang w:val="fr-FR"/>
        </w:rPr>
        <w:t xml:space="preserve"> analytiques,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la liste complète des immobilisations,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le tableau Emplois –Ressources,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>
        <w:rPr>
          <w:lang w:val="fr-FR"/>
        </w:rPr>
        <w:t xml:space="preserve">  le compte de résultat</w:t>
      </w:r>
      <w:r w:rsidRPr="00AA26E0">
        <w:rPr>
          <w:lang w:val="fr-FR"/>
        </w:rPr>
        <w:t>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le bilan.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Le </w:t>
      </w:r>
      <w:r>
        <w:rPr>
          <w:lang w:val="fr-FR"/>
        </w:rPr>
        <w:t xml:space="preserve">système </w:t>
      </w:r>
      <w:r w:rsidRPr="00AA26E0">
        <w:rPr>
          <w:lang w:val="fr-FR"/>
        </w:rPr>
        <w:t xml:space="preserve"> de la </w:t>
      </w:r>
      <w:r w:rsidRPr="00AA26E0">
        <w:rPr>
          <w:b/>
          <w:lang w:val="fr-FR"/>
        </w:rPr>
        <w:t>comptabilité analytique et budgétaire</w:t>
      </w:r>
      <w:r w:rsidRPr="00AA26E0">
        <w:rPr>
          <w:lang w:val="fr-FR"/>
        </w:rPr>
        <w:t xml:space="preserve"> génère :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>
        <w:rPr>
          <w:lang w:val="fr-FR"/>
        </w:rPr>
        <w:t xml:space="preserve">  Les  tableaux  de  suivi </w:t>
      </w:r>
      <w:r w:rsidRPr="00AA26E0">
        <w:rPr>
          <w:lang w:val="fr-FR"/>
        </w:rPr>
        <w:t xml:space="preserve"> budgétaires  par  activité,  par  financement,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par catégorie de décaissement de l’Accord de Financement, etc.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Les  rapports  de  suivi  financiers  (RSF)  :  sources  et  utilisation  des  fonds  par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catégorie de dépenses, Sources et Utilisation des fonds par composante, emploi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des  fonds  par  activité,  rapports  sur  la  passation  des  marchés  de  fourni</w:t>
      </w:r>
      <w:r>
        <w:rPr>
          <w:lang w:val="fr-FR"/>
        </w:rPr>
        <w:t>tures ,</w:t>
      </w:r>
    </w:p>
    <w:p w:rsidR="00AA26E0" w:rsidRDefault="00AA26E0" w:rsidP="00AA26E0">
      <w:pPr>
        <w:jc w:val="both"/>
        <w:rPr>
          <w:lang w:val="fr-FR"/>
        </w:rPr>
      </w:pPr>
      <w:r>
        <w:rPr>
          <w:lang w:val="fr-FR"/>
        </w:rPr>
        <w:t>travaux et</w:t>
      </w:r>
      <w:r w:rsidRPr="00AA26E0">
        <w:rPr>
          <w:lang w:val="fr-FR"/>
        </w:rPr>
        <w:t xml:space="preserve"> de services </w:t>
      </w:r>
    </w:p>
    <w:p w:rsidR="00AA26E0" w:rsidRDefault="00AA26E0" w:rsidP="00AA26E0">
      <w:pPr>
        <w:jc w:val="both"/>
        <w:rPr>
          <w:lang w:val="fr-FR"/>
        </w:rPr>
      </w:pPr>
    </w:p>
    <w:p w:rsidR="00AA26E0" w:rsidRPr="00AA26E0" w:rsidRDefault="00AA26E0" w:rsidP="00AA26E0">
      <w:pPr>
        <w:jc w:val="both"/>
        <w:rPr>
          <w:b/>
          <w:lang w:val="fr-FR"/>
        </w:rPr>
      </w:pPr>
    </w:p>
    <w:p w:rsidR="00AA26E0" w:rsidRPr="00AA26E0" w:rsidRDefault="00AA26E0" w:rsidP="00AA26E0">
      <w:pPr>
        <w:jc w:val="both"/>
        <w:rPr>
          <w:b/>
          <w:sz w:val="32"/>
          <w:szCs w:val="32"/>
          <w:lang w:val="fr-FR"/>
        </w:rPr>
      </w:pPr>
      <w:r w:rsidRPr="00AA26E0">
        <w:rPr>
          <w:b/>
          <w:sz w:val="32"/>
          <w:szCs w:val="32"/>
          <w:lang w:val="fr-FR"/>
        </w:rPr>
        <w:t>Les Travaux quotidiens a mettre dans le chronogramme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Achats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a.  Imputation des factures,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b.  Contrôle des imputations,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c.  Saisie des factures dans le logiciel comptable.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Trésorerie banque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a.  Imputation des transactions bancaires (chèques,  ordres de virement, bordereaux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de versement, avis de débit et crédit),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b.  Contrôle des imputations,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lastRenderedPageBreak/>
        <w:t>c.  Saisie des transactions bancaires dans le logiciel comptable,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d.  Edition des brouillards de saisie,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e.  Contrôle des</w:t>
      </w:r>
      <w:r>
        <w:rPr>
          <w:lang w:val="fr-FR"/>
        </w:rPr>
        <w:t xml:space="preserve"> </w:t>
      </w:r>
      <w:r w:rsidRPr="00AA26E0">
        <w:rPr>
          <w:lang w:val="fr-FR"/>
        </w:rPr>
        <w:t>saisies,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f.  Validation des écritures.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Caisse de menues dépenses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a.  Imputation  des  transactions  en  espèces  (encaissement  de  chèques,  bordereaux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de versement et de décaissement),</w:t>
      </w:r>
    </w:p>
    <w:p w:rsid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b.  Contrôle des imputations,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c.  Saisie des transactions en espèces dans le logiciel comptable,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d.  Edition des brouillards de saisie,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e.  Contrôle des saisies,</w:t>
      </w:r>
    </w:p>
    <w:p w:rsid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f.  Validation des écritures.</w:t>
      </w:r>
    </w:p>
    <w:p w:rsidR="00AA26E0" w:rsidRDefault="00AA26E0" w:rsidP="00AA26E0">
      <w:pPr>
        <w:jc w:val="both"/>
        <w:rPr>
          <w:lang w:val="fr-FR"/>
        </w:rPr>
      </w:pPr>
    </w:p>
    <w:p w:rsidR="00AA26E0" w:rsidRPr="00AA26E0" w:rsidRDefault="00AA26E0" w:rsidP="00AA26E0">
      <w:pPr>
        <w:jc w:val="both"/>
        <w:rPr>
          <w:b/>
          <w:sz w:val="36"/>
          <w:szCs w:val="36"/>
          <w:lang w:val="fr-FR"/>
        </w:rPr>
      </w:pPr>
      <w:r w:rsidRPr="00AA26E0">
        <w:rPr>
          <w:b/>
          <w:sz w:val="36"/>
          <w:szCs w:val="36"/>
          <w:lang w:val="fr-FR"/>
        </w:rPr>
        <w:t>Travaux mensuels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Achats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a.  Edition du journal d'achats,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b.  Contrôle des saisies du mois,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c.  Rapprochement des documents informatiques pour contrôle de concordance avec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les supports de saisie,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d.  Justification des soldes fournisseurs et analyse.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Trésorerie Banque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a.  Collecte des relevés bancaires,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b.  Comptabilisation des frais bancaires,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c.  Saisie des frais bancaires,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d.  Edition des journaux de banque,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e.  Contrôle des saisies du mois,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f.  Etablissement des états de rapprochement bancaire et analyse.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Comptabilisation des éventuelles écritures de régularisation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lastRenderedPageBreak/>
        <w:t>a.  Edition des journaux de banque définitifs,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b.  Vérification  du  classement  des  pièces  et  documents  de  banque  (relevés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bancaires, avis de crédit et de débit, ordres de virement, etc.),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c.  Suivi  des  opérations  de  trésorerie  non  dénouées  (opérations  de  virement  en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attente, chèques ou documents réceptionnés mais non transmis, etc.).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Suivi comptable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a.  Edition du grand livre et de la balance générale,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b.  Edition des états de suivi analytique,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c.  Edition des états de suivi budgétaire,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d.  Comparaison  des  réalisations  de  la  période  avec  le  budget  et  explication  des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écarts.</w:t>
      </w:r>
    </w:p>
    <w:p w:rsidR="00AA26E0" w:rsidRPr="00AA26E0" w:rsidRDefault="00AA26E0" w:rsidP="00AA26E0">
      <w:pPr>
        <w:jc w:val="both"/>
        <w:rPr>
          <w:b/>
          <w:sz w:val="32"/>
          <w:szCs w:val="32"/>
          <w:lang w:val="fr-FR"/>
        </w:rPr>
      </w:pPr>
      <w:r w:rsidRPr="00AA26E0">
        <w:rPr>
          <w:b/>
          <w:sz w:val="32"/>
          <w:szCs w:val="32"/>
          <w:lang w:val="fr-FR"/>
        </w:rPr>
        <w:t>Travaux</w:t>
      </w:r>
      <w:r w:rsidR="00970CA2">
        <w:rPr>
          <w:b/>
          <w:sz w:val="32"/>
          <w:szCs w:val="32"/>
          <w:lang w:val="fr-FR"/>
        </w:rPr>
        <w:t xml:space="preserve"> trimestriels et </w:t>
      </w:r>
      <w:r w:rsidRPr="00AA26E0">
        <w:rPr>
          <w:b/>
          <w:sz w:val="32"/>
          <w:szCs w:val="32"/>
          <w:lang w:val="fr-FR"/>
        </w:rPr>
        <w:t xml:space="preserve"> annuels</w:t>
      </w:r>
    </w:p>
    <w:p w:rsidR="00AA26E0" w:rsidRDefault="00AA26E0" w:rsidP="00AA26E0">
      <w:pPr>
        <w:jc w:val="center"/>
        <w:rPr>
          <w:b/>
          <w:u w:val="single"/>
          <w:lang w:val="fr-FR"/>
        </w:rPr>
      </w:pPr>
    </w:p>
    <w:p w:rsidR="00AA26E0" w:rsidRPr="00AA26E0" w:rsidRDefault="00AA26E0" w:rsidP="00AA26E0">
      <w:pPr>
        <w:jc w:val="both"/>
        <w:rPr>
          <w:lang w:val="fr-FR"/>
        </w:rPr>
      </w:pPr>
      <w:r>
        <w:rPr>
          <w:lang w:val="fr-FR"/>
        </w:rPr>
        <w:t xml:space="preserve">Les </w:t>
      </w:r>
      <w:r w:rsidRPr="00AA26E0">
        <w:rPr>
          <w:lang w:val="fr-FR"/>
        </w:rPr>
        <w:t>travaux effectués ont pour objet de: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▪  clôturer l’exercice comptable,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 xml:space="preserve">▪  établir  les  documents  comptables  de  fin  d’exercice  à  transmettre  pour  l’audit </w:t>
      </w:r>
    </w:p>
    <w:p w:rsidR="00AA26E0" w:rsidRPr="00AA26E0" w:rsidRDefault="00AA26E0" w:rsidP="00AA26E0">
      <w:pPr>
        <w:jc w:val="both"/>
        <w:rPr>
          <w:lang w:val="fr-FR"/>
        </w:rPr>
      </w:pPr>
      <w:r w:rsidRPr="00AA26E0">
        <w:rPr>
          <w:lang w:val="fr-FR"/>
        </w:rPr>
        <w:t>comptable et f</w:t>
      </w:r>
      <w:r w:rsidR="00970CA2">
        <w:rPr>
          <w:lang w:val="fr-FR"/>
        </w:rPr>
        <w:t>inancier et transmission au conseil d'administration</w:t>
      </w:r>
      <w:r w:rsidRPr="00AA26E0">
        <w:rPr>
          <w:lang w:val="fr-FR"/>
        </w:rPr>
        <w:t>.</w:t>
      </w:r>
    </w:p>
    <w:p w:rsidR="00AA26E0" w:rsidRDefault="00AA26E0" w:rsidP="00AA26E0">
      <w:pPr>
        <w:jc w:val="both"/>
        <w:rPr>
          <w:lang w:val="fr-FR"/>
        </w:rPr>
      </w:pPr>
      <w:r w:rsidRPr="00AA26E0">
        <w:rPr>
          <w:rFonts w:ascii="MS Gothic" w:eastAsia="MS Gothic" w:hAnsi="MS Gothic" w:cs="MS Gothic" w:hint="eastAsia"/>
          <w:lang w:val="fr-FR"/>
        </w:rPr>
        <w:t>❖</w:t>
      </w:r>
      <w:r w:rsidRPr="00AA26E0">
        <w:rPr>
          <w:lang w:val="fr-FR"/>
        </w:rPr>
        <w:t xml:space="preserve">  Inventaire des Immobilisations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Inventaire physique des immobilisations,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 xml:space="preserve">▪  Edition  du  tableau  des  immobilisations  et  rapprochement  avec  les  pièces 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justificatives et la comptabilité générale,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 xml:space="preserve">▪  Après l’inventaire physique, identification des immobilisations et rapprochement </w:t>
      </w:r>
    </w:p>
    <w:p w:rsid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avec le fichier des immobilisations et du tableau comptable.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rFonts w:ascii="MS Gothic" w:eastAsia="MS Gothic" w:hAnsi="MS Gothic" w:cs="MS Gothic" w:hint="eastAsia"/>
          <w:lang w:val="fr-FR"/>
        </w:rPr>
        <w:t>❖</w:t>
      </w:r>
      <w:r w:rsidRPr="00970CA2">
        <w:rPr>
          <w:lang w:val="fr-FR"/>
        </w:rPr>
        <w:t xml:space="preserve">  Inventaire comptable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Réalisation des travaux d’inventaire comptable.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Edition des états financiers et audit des comptes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 xml:space="preserve">▪  Edition  des  états  financiers  de  fin  d’exercice  (compte  d’exploitation  et  bilan 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financier),</w:t>
      </w:r>
    </w:p>
    <w:p w:rsid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lastRenderedPageBreak/>
        <w:t>▪  Audit des comptes par un auditeur externe.</w:t>
      </w:r>
    </w:p>
    <w:p w:rsidR="00970CA2" w:rsidRDefault="00970CA2" w:rsidP="00970CA2">
      <w:pPr>
        <w:jc w:val="both"/>
        <w:rPr>
          <w:lang w:val="fr-FR"/>
        </w:rPr>
      </w:pPr>
    </w:p>
    <w:p w:rsidR="00970CA2" w:rsidRDefault="00970CA2" w:rsidP="00970CA2">
      <w:pPr>
        <w:jc w:val="both"/>
        <w:rPr>
          <w:lang w:val="fr-FR"/>
        </w:rPr>
      </w:pP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Le rapport financier établi trimestriellement comprend :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les tableaux de suivi budgétaire trimestriel,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 xml:space="preserve">▪  la  situation  des  dépenses  au  titre  des  marchés  et  contrats,  (tableau  de 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synthèse des engagements)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l’état des subventions reçues de l’IDA,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l’état des dépenses effectuées,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les relevés du Compte Désigné,</w:t>
      </w:r>
    </w:p>
    <w:p w:rsidR="00970CA2" w:rsidRP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les états de rapprochement bancaire,</w:t>
      </w:r>
    </w:p>
    <w:p w:rsidR="00970CA2" w:rsidRDefault="00970CA2" w:rsidP="00970CA2">
      <w:pPr>
        <w:jc w:val="both"/>
        <w:rPr>
          <w:lang w:val="fr-FR"/>
        </w:rPr>
      </w:pPr>
      <w:r w:rsidRPr="00970CA2">
        <w:rPr>
          <w:lang w:val="fr-FR"/>
        </w:rPr>
        <w:t>▪  le tableau des ressources et emplois (période couverte et cumulatif).</w:t>
      </w:r>
    </w:p>
    <w:p w:rsidR="00970CA2" w:rsidRDefault="00970CA2" w:rsidP="00970CA2">
      <w:pPr>
        <w:jc w:val="both"/>
        <w:rPr>
          <w:lang w:val="fr-FR"/>
        </w:rPr>
      </w:pPr>
    </w:p>
    <w:p w:rsidR="00215464" w:rsidRPr="00215464" w:rsidRDefault="00215464" w:rsidP="00215464">
      <w:pPr>
        <w:jc w:val="both"/>
        <w:rPr>
          <w:b/>
          <w:lang w:val="fr-FR"/>
        </w:rPr>
      </w:pPr>
      <w:r>
        <w:rPr>
          <w:b/>
          <w:lang w:val="fr-FR"/>
        </w:rPr>
        <w:t>ORGANISATION DU NETOYAGE</w:t>
      </w:r>
    </w:p>
    <w:p w:rsidR="00215464" w:rsidRDefault="00215464" w:rsidP="00215464">
      <w:pPr>
        <w:jc w:val="both"/>
        <w:rPr>
          <w:lang w:val="fr-FR"/>
        </w:rPr>
      </w:pPr>
      <w:r>
        <w:rPr>
          <w:lang w:val="fr-FR"/>
        </w:rPr>
        <w:t>ci-dessous les activités/taches a mettre au chronogramme Issa et Madou</w:t>
      </w:r>
    </w:p>
    <w:p w:rsidR="00215464" w:rsidRDefault="00215464" w:rsidP="00970CA2">
      <w:pPr>
        <w:jc w:val="both"/>
        <w:rPr>
          <w:lang w:val="fr-FR"/>
        </w:rPr>
      </w:pPr>
    </w:p>
    <w:p w:rsidR="00215464" w:rsidRPr="00AA26E0" w:rsidRDefault="00215464" w:rsidP="00215464">
      <w:pPr>
        <w:jc w:val="both"/>
        <w:rPr>
          <w:b/>
          <w:sz w:val="32"/>
          <w:szCs w:val="32"/>
          <w:lang w:val="fr-FR"/>
        </w:rPr>
      </w:pPr>
      <w:r w:rsidRPr="00AA26E0">
        <w:rPr>
          <w:b/>
          <w:sz w:val="32"/>
          <w:szCs w:val="32"/>
          <w:lang w:val="fr-FR"/>
        </w:rPr>
        <w:t>Les Travaux quotidiens a mettre dans le chronogramme</w:t>
      </w:r>
    </w:p>
    <w:p w:rsidR="00215464" w:rsidRDefault="00215464" w:rsidP="00970CA2">
      <w:pPr>
        <w:jc w:val="both"/>
        <w:rPr>
          <w:lang w:val="fr-FR"/>
        </w:rPr>
      </w:pPr>
      <w:r>
        <w:rPr>
          <w:lang w:val="fr-FR"/>
        </w:rPr>
        <w:t xml:space="preserve">- </w:t>
      </w:r>
      <w:r w:rsidR="00390442">
        <w:rPr>
          <w:lang w:val="fr-FR"/>
        </w:rPr>
        <w:t>Nettoyage ou essuie</w:t>
      </w:r>
      <w:r>
        <w:rPr>
          <w:lang w:val="fr-FR"/>
        </w:rPr>
        <w:t xml:space="preserve"> des </w:t>
      </w:r>
      <w:r w:rsidR="00390442">
        <w:rPr>
          <w:lang w:val="fr-FR"/>
        </w:rPr>
        <w:t>véhicules</w:t>
      </w:r>
      <w:r>
        <w:rPr>
          <w:lang w:val="fr-FR"/>
        </w:rPr>
        <w:t xml:space="preserve"> de l'ACMAD </w:t>
      </w:r>
    </w:p>
    <w:p w:rsidR="00215464" w:rsidRDefault="00215464" w:rsidP="00970CA2">
      <w:pPr>
        <w:jc w:val="both"/>
        <w:rPr>
          <w:lang w:val="fr-FR"/>
        </w:rPr>
      </w:pPr>
      <w:r>
        <w:rPr>
          <w:lang w:val="fr-FR"/>
        </w:rPr>
        <w:t xml:space="preserve">-Balayage de la cours y compris la </w:t>
      </w:r>
      <w:r w:rsidR="00390442">
        <w:rPr>
          <w:lang w:val="fr-FR"/>
        </w:rPr>
        <w:t>façade</w:t>
      </w:r>
      <w:r>
        <w:rPr>
          <w:lang w:val="fr-FR"/>
        </w:rPr>
        <w:t xml:space="preserve"> </w:t>
      </w:r>
      <w:r w:rsidR="00390442">
        <w:rPr>
          <w:lang w:val="fr-FR"/>
        </w:rPr>
        <w:t>extérieure</w:t>
      </w:r>
      <w:r>
        <w:rPr>
          <w:lang w:val="fr-FR"/>
        </w:rPr>
        <w:t xml:space="preserve"> vers la route</w:t>
      </w:r>
    </w:p>
    <w:p w:rsidR="00215464" w:rsidRDefault="00215464" w:rsidP="00970CA2">
      <w:pPr>
        <w:jc w:val="both"/>
        <w:rPr>
          <w:lang w:val="fr-FR"/>
        </w:rPr>
      </w:pPr>
      <w:r>
        <w:rPr>
          <w:lang w:val="fr-FR"/>
        </w:rPr>
        <w:t>- balayage des couloirs</w:t>
      </w:r>
      <w:r w:rsidR="00390442">
        <w:rPr>
          <w:lang w:val="fr-FR"/>
        </w:rPr>
        <w:t>, salles de travail</w:t>
      </w:r>
      <w:r>
        <w:rPr>
          <w:lang w:val="fr-FR"/>
        </w:rPr>
        <w:t xml:space="preserve"> et des bureaux</w:t>
      </w:r>
    </w:p>
    <w:p w:rsidR="00390442" w:rsidRDefault="00390442" w:rsidP="00970CA2">
      <w:pPr>
        <w:jc w:val="both"/>
        <w:rPr>
          <w:lang w:val="fr-FR"/>
        </w:rPr>
      </w:pPr>
      <w:r>
        <w:rPr>
          <w:lang w:val="fr-FR"/>
        </w:rPr>
        <w:t>-Nettoyage des toilettes</w:t>
      </w:r>
    </w:p>
    <w:p w:rsidR="00390442" w:rsidRDefault="00390442" w:rsidP="00970CA2">
      <w:pPr>
        <w:jc w:val="both"/>
        <w:rPr>
          <w:lang w:val="fr-FR"/>
        </w:rPr>
      </w:pPr>
      <w:r>
        <w:rPr>
          <w:lang w:val="fr-FR"/>
        </w:rPr>
        <w:t xml:space="preserve">- Nettoyage des jardin et Arrosage  des fleurs </w:t>
      </w:r>
    </w:p>
    <w:p w:rsidR="00390442" w:rsidRDefault="00390442" w:rsidP="00970CA2">
      <w:pPr>
        <w:jc w:val="both"/>
        <w:rPr>
          <w:lang w:val="fr-FR"/>
        </w:rPr>
      </w:pPr>
      <w:r w:rsidRPr="00AA26E0">
        <w:rPr>
          <w:b/>
          <w:sz w:val="32"/>
          <w:szCs w:val="32"/>
          <w:lang w:val="fr-FR"/>
        </w:rPr>
        <w:t xml:space="preserve">Les Travaux </w:t>
      </w:r>
      <w:r>
        <w:rPr>
          <w:b/>
          <w:sz w:val="32"/>
          <w:szCs w:val="32"/>
          <w:lang w:val="fr-FR"/>
        </w:rPr>
        <w:t>hebdomadaires</w:t>
      </w:r>
    </w:p>
    <w:p w:rsidR="00215464" w:rsidRDefault="00390442" w:rsidP="00970CA2">
      <w:pPr>
        <w:jc w:val="both"/>
        <w:rPr>
          <w:lang w:val="fr-FR"/>
        </w:rPr>
      </w:pPr>
      <w:r>
        <w:rPr>
          <w:lang w:val="fr-FR"/>
        </w:rPr>
        <w:t xml:space="preserve">- nettoyage des murs internes du bâtiment </w:t>
      </w:r>
    </w:p>
    <w:p w:rsidR="00390442" w:rsidRDefault="00390442" w:rsidP="00970CA2">
      <w:pPr>
        <w:jc w:val="both"/>
        <w:rPr>
          <w:lang w:val="fr-FR"/>
        </w:rPr>
      </w:pPr>
      <w:r>
        <w:rPr>
          <w:lang w:val="fr-FR"/>
        </w:rPr>
        <w:t>-nettoyage du pourtour du bâtiment</w:t>
      </w:r>
    </w:p>
    <w:p w:rsidR="00390442" w:rsidRDefault="00390442" w:rsidP="00970CA2">
      <w:pPr>
        <w:jc w:val="both"/>
        <w:rPr>
          <w:lang w:val="fr-FR"/>
        </w:rPr>
      </w:pPr>
      <w:r>
        <w:rPr>
          <w:lang w:val="fr-FR"/>
        </w:rPr>
        <w:t xml:space="preserve">- nettoyage des tables, ordinateurs , étagères </w:t>
      </w:r>
    </w:p>
    <w:p w:rsidR="00390442" w:rsidRPr="00AA26E0" w:rsidRDefault="00390442" w:rsidP="00970CA2">
      <w:pPr>
        <w:jc w:val="both"/>
        <w:rPr>
          <w:lang w:val="fr-FR"/>
        </w:rPr>
      </w:pPr>
      <w:r>
        <w:rPr>
          <w:lang w:val="fr-FR"/>
        </w:rPr>
        <w:t>- nettoyage des  équipements ( ordinateurs, écrans, imprimantes, rétroprojecteurs ...) y compris avec l'aspirateur si nécessaire</w:t>
      </w:r>
    </w:p>
    <w:sectPr w:rsidR="00390442" w:rsidRPr="00AA26E0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AA26E0"/>
    <w:rsid w:val="00215464"/>
    <w:rsid w:val="00390442"/>
    <w:rsid w:val="003A017A"/>
    <w:rsid w:val="00601AF9"/>
    <w:rsid w:val="006C277C"/>
    <w:rsid w:val="00970CA2"/>
    <w:rsid w:val="00AA26E0"/>
    <w:rsid w:val="00B40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2</cp:revision>
  <dcterms:created xsi:type="dcterms:W3CDTF">2019-10-15T18:48:00Z</dcterms:created>
  <dcterms:modified xsi:type="dcterms:W3CDTF">2019-10-15T19:27:00Z</dcterms:modified>
</cp:coreProperties>
</file>